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E79" w:rsidRDefault="003E0E79" w:rsidP="000C173E">
      <w:pPr>
        <w:pStyle w:val="Tytu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ZARZĄDZENIE NR</w:t>
      </w:r>
      <w:r w:rsidR="00AA47C8">
        <w:rPr>
          <w:b/>
          <w:bCs/>
          <w:sz w:val="24"/>
          <w:szCs w:val="24"/>
        </w:rPr>
        <w:t xml:space="preserve"> </w:t>
      </w:r>
      <w:r w:rsidR="005054C0">
        <w:rPr>
          <w:b/>
          <w:bCs/>
          <w:sz w:val="24"/>
          <w:szCs w:val="24"/>
        </w:rPr>
        <w:t>2</w:t>
      </w:r>
      <w:r w:rsidR="00AA47C8">
        <w:rPr>
          <w:b/>
          <w:bCs/>
          <w:sz w:val="24"/>
          <w:szCs w:val="24"/>
        </w:rPr>
        <w:t>/02</w:t>
      </w:r>
      <w:r w:rsidRPr="00AD313D">
        <w:rPr>
          <w:b/>
          <w:bCs/>
          <w:sz w:val="24"/>
          <w:szCs w:val="24"/>
        </w:rPr>
        <w:t>/</w:t>
      </w:r>
      <w:r w:rsidR="00AE12C7">
        <w:rPr>
          <w:b/>
          <w:bCs/>
          <w:sz w:val="24"/>
          <w:szCs w:val="24"/>
        </w:rPr>
        <w:t>25</w:t>
      </w:r>
    </w:p>
    <w:p w:rsidR="00A32502" w:rsidRDefault="004578D3" w:rsidP="000C173E">
      <w:pPr>
        <w:jc w:val="center"/>
        <w:rPr>
          <w:b/>
          <w:bCs/>
        </w:rPr>
      </w:pPr>
      <w:r>
        <w:rPr>
          <w:b/>
          <w:bCs/>
        </w:rPr>
        <w:t>DYREKTORA</w:t>
      </w:r>
      <w:r w:rsidR="00A32502">
        <w:rPr>
          <w:b/>
          <w:bCs/>
        </w:rPr>
        <w:t xml:space="preserve"> PRZEDSZKOA SAMORZĄDOWEGO NR 35 „WESOŁE” </w:t>
      </w:r>
    </w:p>
    <w:p w:rsidR="003E0E79" w:rsidRPr="00DD5D1E" w:rsidRDefault="00A32502" w:rsidP="000C173E">
      <w:pPr>
        <w:jc w:val="center"/>
        <w:rPr>
          <w:bCs/>
        </w:rPr>
      </w:pPr>
      <w:r>
        <w:rPr>
          <w:b/>
          <w:bCs/>
        </w:rPr>
        <w:t>W BIAŁYMSTOKU</w:t>
      </w:r>
    </w:p>
    <w:p w:rsidR="003E0E79" w:rsidRDefault="003E0E79" w:rsidP="000C173E">
      <w:pPr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A32502" w:rsidRPr="00A32502">
        <w:rPr>
          <w:b/>
          <w:bCs/>
        </w:rPr>
        <w:t>28</w:t>
      </w:r>
      <w:r w:rsidR="00AD313D" w:rsidRPr="00AD313D">
        <w:rPr>
          <w:bCs/>
        </w:rPr>
        <w:t xml:space="preserve"> </w:t>
      </w:r>
      <w:r w:rsidR="000615B0">
        <w:rPr>
          <w:b/>
          <w:bCs/>
        </w:rPr>
        <w:t>lutego</w:t>
      </w:r>
      <w:r w:rsidR="00AE12C7">
        <w:rPr>
          <w:b/>
          <w:bCs/>
        </w:rPr>
        <w:t xml:space="preserve"> 2025</w:t>
      </w:r>
      <w:r>
        <w:rPr>
          <w:b/>
          <w:bCs/>
        </w:rPr>
        <w:t xml:space="preserve"> r.</w:t>
      </w:r>
    </w:p>
    <w:p w:rsidR="00DA2ADB" w:rsidRDefault="00DA2ADB" w:rsidP="00070CC4">
      <w:pPr>
        <w:jc w:val="both"/>
      </w:pPr>
    </w:p>
    <w:p w:rsidR="003E0E79" w:rsidRDefault="004578D3" w:rsidP="00A424B0">
      <w:pPr>
        <w:jc w:val="center"/>
        <w:rPr>
          <w:b/>
        </w:rPr>
      </w:pPr>
      <w:r w:rsidRPr="004578D3">
        <w:rPr>
          <w:b/>
        </w:rPr>
        <w:t xml:space="preserve">w sprawie wskazania sposobu wykonywania </w:t>
      </w:r>
      <w:r>
        <w:rPr>
          <w:b/>
        </w:rPr>
        <w:t xml:space="preserve">czynności kancelaryjnych w celu </w:t>
      </w:r>
      <w:r w:rsidRPr="004578D3">
        <w:rPr>
          <w:b/>
        </w:rPr>
        <w:t>dokumentowa</w:t>
      </w:r>
      <w:r w:rsidR="00835811">
        <w:rPr>
          <w:b/>
        </w:rPr>
        <w:t xml:space="preserve">nia przebiegu załatwiania spraw </w:t>
      </w:r>
      <w:r w:rsidRPr="004578D3">
        <w:rPr>
          <w:b/>
        </w:rPr>
        <w:t xml:space="preserve">w </w:t>
      </w:r>
      <w:r w:rsidR="00A32502">
        <w:rPr>
          <w:b/>
        </w:rPr>
        <w:t>Przedszkolu Samorządowym Nr 35 „Wesołe” w Białymstoku</w:t>
      </w:r>
    </w:p>
    <w:p w:rsidR="003E0E79" w:rsidRDefault="003E0E79" w:rsidP="00A424B0">
      <w:pPr>
        <w:jc w:val="both"/>
        <w:rPr>
          <w:b/>
        </w:rPr>
      </w:pPr>
    </w:p>
    <w:p w:rsidR="00DA2ADB" w:rsidRDefault="00DA2ADB" w:rsidP="00A424B0">
      <w:pPr>
        <w:jc w:val="both"/>
        <w:rPr>
          <w:b/>
        </w:rPr>
      </w:pPr>
    </w:p>
    <w:p w:rsidR="00ED226D" w:rsidRPr="00ED226D" w:rsidRDefault="00FC6813" w:rsidP="00ED226D">
      <w:pPr>
        <w:jc w:val="both"/>
      </w:pPr>
      <w:r w:rsidRPr="00FC6813">
        <w:t xml:space="preserve">Na podstawie </w:t>
      </w:r>
      <w:r w:rsidR="00A32502">
        <w:t>art.68 ust. 1 pkt1 i pkt 7</w:t>
      </w:r>
      <w:r w:rsidRPr="00835811">
        <w:t xml:space="preserve"> ustaw</w:t>
      </w:r>
      <w:r w:rsidR="00A32502">
        <w:t>y z dnia 14 grudnia 2016 r. Prawo oświatowe (Dz.U. z 2024 r. poz. 737 ze zm.) oraz art.6 ust. 2 ustawy z dnia 14 lipca 1983r. o Narodowym zasobie archiwalnym i archiwaliach (Dz.U. z 2020 r. poz.164</w:t>
      </w:r>
      <w:r w:rsidR="001643F5">
        <w:t xml:space="preserve">) </w:t>
      </w:r>
      <w:r w:rsidR="00ED226D" w:rsidRPr="00ED226D">
        <w:t>w związku z § 1 ust. 3 załącznika Nr 1 do Rozporządzenia Prezesa Rady Ministrów z dnia 18 stycznia 2011 r. w sprawie instrukcji kancelaryjnej, jednolitych rzeczowych wykazów akt oraz instrukcji w sprawie organizacji i zakresu działania archiwów zakładowych (Dz.U. z 2011 r. Nr 14, poz. 67) zarządzam, co następuje:</w:t>
      </w:r>
    </w:p>
    <w:p w:rsidR="00FC6813" w:rsidRDefault="00FC6813" w:rsidP="00A424B0">
      <w:pPr>
        <w:jc w:val="both"/>
      </w:pPr>
    </w:p>
    <w:p w:rsidR="003E0E79" w:rsidRPr="00CE5497" w:rsidRDefault="003E0E79" w:rsidP="00A424B0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</w:p>
    <w:p w:rsidR="003E0E79" w:rsidRDefault="003E0E79" w:rsidP="00A424B0">
      <w:pPr>
        <w:jc w:val="center"/>
        <w:rPr>
          <w:b/>
        </w:rPr>
      </w:pPr>
      <w:r>
        <w:rPr>
          <w:b/>
        </w:rPr>
        <w:t>§ 1</w:t>
      </w:r>
    </w:p>
    <w:p w:rsidR="00CB18D2" w:rsidRDefault="00CB18D2" w:rsidP="00A424B0">
      <w:pPr>
        <w:jc w:val="center"/>
        <w:rPr>
          <w:b/>
        </w:rPr>
      </w:pPr>
    </w:p>
    <w:p w:rsidR="003E0E79" w:rsidRDefault="00FC6813" w:rsidP="00A424B0">
      <w:pPr>
        <w:jc w:val="both"/>
      </w:pPr>
      <w:r w:rsidRPr="00FC6813">
        <w:t xml:space="preserve">Podstawowym sposobem wykonywania czynności kancelaryjnych celem dokumentowania przebiegu załatwianych spraw </w:t>
      </w:r>
      <w:r w:rsidR="00DD5D1E" w:rsidRPr="00DD5D1E">
        <w:t xml:space="preserve">w </w:t>
      </w:r>
      <w:bookmarkStart w:id="0" w:name="_Hlk190349399"/>
      <w:r w:rsidR="001643F5">
        <w:t>Przedszkolu Samorządowym Nr 35 „Wesołe” w Białymstoku</w:t>
      </w:r>
      <w:r w:rsidR="00DD5D1E">
        <w:t xml:space="preserve"> </w:t>
      </w:r>
      <w:bookmarkEnd w:id="0"/>
      <w:r w:rsidRPr="00FC6813">
        <w:t>jest system tradycyjny.</w:t>
      </w:r>
    </w:p>
    <w:p w:rsidR="004000FC" w:rsidRPr="00CE5497" w:rsidRDefault="004000FC" w:rsidP="00A424B0">
      <w:pPr>
        <w:jc w:val="both"/>
        <w:rPr>
          <w:sz w:val="22"/>
          <w:szCs w:val="22"/>
        </w:rPr>
      </w:pPr>
    </w:p>
    <w:p w:rsidR="003E0E79" w:rsidRDefault="003E0E79" w:rsidP="00A424B0">
      <w:pPr>
        <w:jc w:val="center"/>
        <w:rPr>
          <w:b/>
        </w:rPr>
      </w:pPr>
      <w:r>
        <w:rPr>
          <w:b/>
        </w:rPr>
        <w:t>§ 2</w:t>
      </w:r>
    </w:p>
    <w:p w:rsidR="00CB18D2" w:rsidRDefault="00CB18D2" w:rsidP="00A424B0">
      <w:pPr>
        <w:jc w:val="center"/>
        <w:rPr>
          <w:b/>
        </w:rPr>
      </w:pPr>
    </w:p>
    <w:p w:rsidR="00757D8C" w:rsidRDefault="004000FC" w:rsidP="00A424B0">
      <w:pPr>
        <w:jc w:val="both"/>
      </w:pPr>
      <w:r w:rsidRPr="004000FC">
        <w:t>System tradycyjny czynności kancelaryjnych jest systemem polegającym na dokumentowaniu przebiegu załatwiania spraw, gromadzenia i tworzenia dokumentacji w postaci nieelektronicznej (papierowej) z możliwością korzystania z narzędzi informatycznych do wspomagania procesu obiegu dokumentacji w tej postaci.</w:t>
      </w:r>
    </w:p>
    <w:p w:rsidR="004000FC" w:rsidRDefault="004000FC" w:rsidP="00A424B0">
      <w:pPr>
        <w:jc w:val="both"/>
      </w:pPr>
    </w:p>
    <w:p w:rsidR="00757D8C" w:rsidRDefault="00757D8C" w:rsidP="00757D8C">
      <w:pPr>
        <w:jc w:val="center"/>
        <w:rPr>
          <w:b/>
        </w:rPr>
      </w:pPr>
      <w:r>
        <w:rPr>
          <w:b/>
        </w:rPr>
        <w:t>§ 3</w:t>
      </w:r>
    </w:p>
    <w:p w:rsidR="00757D8C" w:rsidRDefault="00757D8C" w:rsidP="00757D8C">
      <w:pPr>
        <w:jc w:val="center"/>
        <w:rPr>
          <w:b/>
        </w:rPr>
      </w:pPr>
    </w:p>
    <w:p w:rsidR="004000FC" w:rsidRDefault="004000FC" w:rsidP="004000FC">
      <w:pPr>
        <w:pStyle w:val="Default"/>
        <w:spacing w:line="276" w:lineRule="auto"/>
      </w:pPr>
      <w:r>
        <w:t xml:space="preserve">1. </w:t>
      </w:r>
      <w:r w:rsidRPr="00835811">
        <w:t xml:space="preserve">Od dnia </w:t>
      </w:r>
      <w:r w:rsidR="001643F5">
        <w:t>30.06.2025 r.</w:t>
      </w:r>
      <w:r>
        <w:t xml:space="preserve"> system EZD RP stanowi obligatoryjne wspomagające narzędzie informatyczne służące do:</w:t>
      </w:r>
    </w:p>
    <w:p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rejestracji przesyłek wpływających;</w:t>
      </w:r>
    </w:p>
    <w:p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dekretacji pism;</w:t>
      </w:r>
    </w:p>
    <w:p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prowadzenia spisów spraw, które po zakończeniu roku są drukowane i odkładane do właściwych teczek;</w:t>
      </w:r>
    </w:p>
    <w:p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prowadzenia rejestrów;</w:t>
      </w:r>
    </w:p>
    <w:p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powiązywania przesyłek wpływających z odpowiednimi sprawami założonymi w systemie EZD RP (do właściwych akt spraw);</w:t>
      </w:r>
    </w:p>
    <w:p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rejestracji przesyłek wychodzących.</w:t>
      </w:r>
    </w:p>
    <w:p w:rsidR="0091309B" w:rsidRDefault="004000FC" w:rsidP="00835811">
      <w:pPr>
        <w:pStyle w:val="Default"/>
        <w:spacing w:line="276" w:lineRule="auto"/>
        <w:jc w:val="both"/>
      </w:pPr>
      <w:r>
        <w:t>2. System EZD RP może być wykorzystywany jako wspomagające narzędzie informatyczne służące do akceptacji pism wytwarzanych w systemie tradycyjnym, w szczególności pism wysyłanych następnie do adresata w postaci elektronicznej. W takim przypadku treść akceptacji dokonanej w systemie EZD RP jest przenoszona na dokumenty papierowe.</w:t>
      </w:r>
    </w:p>
    <w:p w:rsidR="00E737C0" w:rsidRDefault="0091309B" w:rsidP="0091309B">
      <w:pPr>
        <w:keepNext/>
        <w:keepLines/>
        <w:tabs>
          <w:tab w:val="num" w:pos="426"/>
        </w:tabs>
        <w:jc w:val="both"/>
      </w:pPr>
      <w:r>
        <w:lastRenderedPageBreak/>
        <w:t xml:space="preserve">3. </w:t>
      </w:r>
      <w:r w:rsidR="00E737C0">
        <w:t>Do celów korzystania z systemu</w:t>
      </w:r>
      <w:r>
        <w:t xml:space="preserve"> EZD RP, </w:t>
      </w:r>
      <w:r w:rsidR="00E737C0">
        <w:t xml:space="preserve">ustala się </w:t>
      </w:r>
      <w:r w:rsidR="00986613">
        <w:t>następujące</w:t>
      </w:r>
      <w:r w:rsidR="00E737C0">
        <w:t xml:space="preserve"> </w:t>
      </w:r>
      <w:r w:rsidR="00986613" w:rsidRPr="00835811">
        <w:t>oznaczenie komórki organizacyjnej</w:t>
      </w:r>
      <w:r w:rsidR="00E737C0" w:rsidRPr="00835811">
        <w:t xml:space="preserve"> </w:t>
      </w:r>
      <w:r w:rsidR="001643F5">
        <w:t>–</w:t>
      </w:r>
      <w:r w:rsidR="00C40543">
        <w:t xml:space="preserve"> </w:t>
      </w:r>
      <w:r w:rsidR="001643F5">
        <w:t>PS35</w:t>
      </w:r>
      <w:r w:rsidR="00E737C0" w:rsidRPr="00835811">
        <w:t xml:space="preserve"> .</w:t>
      </w:r>
    </w:p>
    <w:p w:rsidR="00986613" w:rsidRDefault="00E737C0" w:rsidP="00986613">
      <w:pPr>
        <w:keepNext/>
        <w:keepLines/>
        <w:jc w:val="both"/>
      </w:pPr>
      <w:r>
        <w:t>4.</w:t>
      </w:r>
      <w:r w:rsidR="00986613">
        <w:rPr>
          <w:color w:val="000000"/>
        </w:rPr>
        <w:t> Znak sprawy zawiera następujące elementy:</w:t>
      </w:r>
    </w:p>
    <w:p w:rsidR="00986613" w:rsidRDefault="00986613" w:rsidP="00986613">
      <w:pPr>
        <w:spacing w:before="26"/>
        <w:ind w:left="373"/>
      </w:pPr>
      <w:r>
        <w:rPr>
          <w:color w:val="000000"/>
        </w:rPr>
        <w:t>1) oznaczenie komórki organizacyjnej;</w:t>
      </w:r>
    </w:p>
    <w:p w:rsidR="00986613" w:rsidRDefault="00986613" w:rsidP="00986613">
      <w:pPr>
        <w:spacing w:before="26"/>
        <w:ind w:left="373"/>
      </w:pPr>
      <w:r>
        <w:rPr>
          <w:color w:val="000000"/>
        </w:rPr>
        <w:t>2) symbol klasyfikacyjny z wykazu akt;</w:t>
      </w:r>
    </w:p>
    <w:p w:rsidR="00986613" w:rsidRDefault="00986613" w:rsidP="00986613">
      <w:pPr>
        <w:spacing w:before="26"/>
        <w:ind w:left="373"/>
      </w:pPr>
      <w:r>
        <w:rPr>
          <w:color w:val="000000"/>
        </w:rPr>
        <w:t>3) kolejny numer sprawy, wynikający ze spisu spraw;</w:t>
      </w:r>
    </w:p>
    <w:p w:rsidR="00986613" w:rsidRDefault="00986613" w:rsidP="00986613">
      <w:pPr>
        <w:spacing w:before="26"/>
        <w:ind w:left="373"/>
      </w:pPr>
      <w:r>
        <w:rPr>
          <w:color w:val="000000"/>
        </w:rPr>
        <w:t>4) cztery cyfry roku kalendarzowego, w którym sprawa się rozpoczęła.</w:t>
      </w:r>
    </w:p>
    <w:p w:rsidR="00986613" w:rsidRDefault="00986613" w:rsidP="00986613">
      <w:pPr>
        <w:spacing w:before="26"/>
      </w:pPr>
      <w:r>
        <w:rPr>
          <w:color w:val="000000"/>
        </w:rPr>
        <w:t xml:space="preserve">5. Poszczególne elementy znaku sprawy umieszcza się w kolejności, o której mowa w ust. </w:t>
      </w:r>
      <w:r w:rsidR="003C2A92">
        <w:rPr>
          <w:color w:val="000000"/>
        </w:rPr>
        <w:t>4</w:t>
      </w:r>
      <w:r>
        <w:rPr>
          <w:color w:val="000000"/>
        </w:rPr>
        <w:t>, i oddziela kropką w następujący sposób: ABC.123.77.2011, gdzie:</w:t>
      </w:r>
    </w:p>
    <w:p w:rsidR="00986613" w:rsidRDefault="00986613" w:rsidP="00986613">
      <w:pPr>
        <w:spacing w:before="26"/>
        <w:ind w:left="373"/>
      </w:pPr>
      <w:r>
        <w:rPr>
          <w:color w:val="000000"/>
        </w:rPr>
        <w:t>1) ABC to oznaczenie komórki organizacyjnej;</w:t>
      </w:r>
    </w:p>
    <w:p w:rsidR="00986613" w:rsidRDefault="00986613" w:rsidP="00986613">
      <w:pPr>
        <w:spacing w:before="26"/>
        <w:ind w:left="373"/>
      </w:pPr>
      <w:r>
        <w:rPr>
          <w:color w:val="000000"/>
        </w:rPr>
        <w:t>2) 123 to symbol klasyfikacyjny z wykazu akt;</w:t>
      </w:r>
    </w:p>
    <w:p w:rsidR="00986613" w:rsidRDefault="00986613" w:rsidP="00986613">
      <w:pPr>
        <w:spacing w:before="26"/>
        <w:ind w:left="373"/>
      </w:pPr>
      <w:r>
        <w:rPr>
          <w:color w:val="000000"/>
        </w:rPr>
        <w:t>3) 77 to liczba określająca siedemdziesiątą siódmą sprawę rozpoczętą w 2011 r. w komórce organizacyjnej oznaczonej ABC, w ramach symbolu klasyfikacyjnego 123;</w:t>
      </w:r>
    </w:p>
    <w:p w:rsidR="00986613" w:rsidRDefault="00986613" w:rsidP="00986613">
      <w:pPr>
        <w:spacing w:before="26"/>
        <w:ind w:left="373"/>
      </w:pPr>
      <w:r>
        <w:rPr>
          <w:color w:val="000000"/>
        </w:rPr>
        <w:t>4) 2011 to oznaczenie roku, w którym sprawa się rozpoczęła.</w:t>
      </w:r>
    </w:p>
    <w:p w:rsidR="00986613" w:rsidRDefault="00986613" w:rsidP="0091309B">
      <w:pPr>
        <w:keepNext/>
        <w:keepLines/>
        <w:tabs>
          <w:tab w:val="num" w:pos="426"/>
        </w:tabs>
        <w:jc w:val="both"/>
      </w:pPr>
    </w:p>
    <w:p w:rsidR="006771DE" w:rsidRDefault="006771DE" w:rsidP="00A424B0">
      <w:pPr>
        <w:jc w:val="center"/>
        <w:rPr>
          <w:b/>
        </w:rPr>
      </w:pPr>
    </w:p>
    <w:p w:rsidR="003E0E79" w:rsidRDefault="008953EE" w:rsidP="00A424B0">
      <w:pPr>
        <w:jc w:val="center"/>
        <w:rPr>
          <w:b/>
        </w:rPr>
      </w:pPr>
      <w:r>
        <w:rPr>
          <w:b/>
        </w:rPr>
        <w:t xml:space="preserve">§ </w:t>
      </w:r>
      <w:r w:rsidR="00757D8C">
        <w:rPr>
          <w:b/>
        </w:rPr>
        <w:t>4</w:t>
      </w:r>
    </w:p>
    <w:p w:rsidR="00CB18D2" w:rsidRDefault="00CB18D2" w:rsidP="00A424B0">
      <w:pPr>
        <w:jc w:val="center"/>
        <w:rPr>
          <w:b/>
        </w:rPr>
      </w:pPr>
    </w:p>
    <w:p w:rsidR="003E0E79" w:rsidRDefault="004000FC" w:rsidP="003E0E79">
      <w:pPr>
        <w:jc w:val="both"/>
      </w:pPr>
      <w:r w:rsidRPr="004000FC">
        <w:t xml:space="preserve">Wykonanie niniejszego zarządzenia powierza się </w:t>
      </w:r>
      <w:r w:rsidR="00835811">
        <w:t xml:space="preserve">Dyrektorowi </w:t>
      </w:r>
      <w:r w:rsidR="001643F5">
        <w:t>Przedszkola Samorządowego Nr 35 „Wesołe” w Białymstoku</w:t>
      </w:r>
      <w:r w:rsidR="00042C90">
        <w:t>.</w:t>
      </w:r>
    </w:p>
    <w:p w:rsidR="004000FC" w:rsidRDefault="004000FC" w:rsidP="003E0E79">
      <w:pPr>
        <w:jc w:val="both"/>
      </w:pPr>
    </w:p>
    <w:p w:rsidR="004000FC" w:rsidRDefault="004000FC" w:rsidP="004000FC">
      <w:pPr>
        <w:jc w:val="center"/>
        <w:rPr>
          <w:b/>
        </w:rPr>
      </w:pPr>
      <w:r>
        <w:rPr>
          <w:b/>
        </w:rPr>
        <w:t>§ 5</w:t>
      </w:r>
    </w:p>
    <w:p w:rsidR="004000FC" w:rsidRDefault="004000FC" w:rsidP="004000FC">
      <w:pPr>
        <w:jc w:val="center"/>
        <w:rPr>
          <w:b/>
        </w:rPr>
      </w:pPr>
    </w:p>
    <w:p w:rsidR="004000FC" w:rsidRDefault="004000FC" w:rsidP="004000FC">
      <w:pPr>
        <w:jc w:val="both"/>
      </w:pPr>
      <w:r w:rsidRPr="004000FC">
        <w:t xml:space="preserve">Traci moc zarządzenie Nr </w:t>
      </w:r>
      <w:r w:rsidR="005A5778">
        <w:t>2/2018</w:t>
      </w:r>
      <w:r w:rsidRPr="004000FC">
        <w:t xml:space="preserve"> </w:t>
      </w:r>
      <w:r w:rsidR="00DD5D1E">
        <w:t>Dyrektora</w:t>
      </w:r>
      <w:r w:rsidRPr="004000FC">
        <w:t xml:space="preserve"> </w:t>
      </w:r>
      <w:r w:rsidR="001643F5" w:rsidRPr="001643F5">
        <w:t>Przedszkol</w:t>
      </w:r>
      <w:r w:rsidR="001643F5">
        <w:t>a</w:t>
      </w:r>
      <w:r w:rsidR="001643F5" w:rsidRPr="001643F5">
        <w:t xml:space="preserve"> Samorządow</w:t>
      </w:r>
      <w:r w:rsidR="001643F5">
        <w:t>ego</w:t>
      </w:r>
      <w:r w:rsidR="001643F5" w:rsidRPr="001643F5">
        <w:t xml:space="preserve"> Nr 35 „Wesołe” w Białymstoku</w:t>
      </w:r>
      <w:r w:rsidRPr="004000FC">
        <w:t xml:space="preserve"> z dnia </w:t>
      </w:r>
      <w:r w:rsidR="005A5778">
        <w:t>13.01.2018</w:t>
      </w:r>
      <w:r w:rsidRPr="004000FC">
        <w:t xml:space="preserve"> w sprawie wskazania sposobu wykonywania czynności kancelaryjnych w celu dokumentowania przebiegu załatwiania spraw </w:t>
      </w:r>
      <w:r w:rsidR="00DD5D1E" w:rsidRPr="00DD5D1E">
        <w:t xml:space="preserve">w </w:t>
      </w:r>
      <w:r w:rsidR="001643F5">
        <w:t>Przedszkolu Samorządowym Nr 35 „Wesołe” w Białymstoku</w:t>
      </w:r>
      <w:r w:rsidRPr="004000FC">
        <w:t>.</w:t>
      </w:r>
      <w:r w:rsidR="00042C90">
        <w:t xml:space="preserve"> .</w:t>
      </w:r>
    </w:p>
    <w:p w:rsidR="004000FC" w:rsidRDefault="004000FC" w:rsidP="003E0E79">
      <w:pPr>
        <w:jc w:val="both"/>
      </w:pPr>
    </w:p>
    <w:p w:rsidR="004000FC" w:rsidRDefault="004000FC" w:rsidP="004000FC">
      <w:pPr>
        <w:jc w:val="center"/>
        <w:rPr>
          <w:b/>
        </w:rPr>
      </w:pPr>
      <w:r>
        <w:rPr>
          <w:b/>
        </w:rPr>
        <w:t>§ 6</w:t>
      </w:r>
    </w:p>
    <w:p w:rsidR="004000FC" w:rsidRDefault="004000FC" w:rsidP="004000FC">
      <w:pPr>
        <w:jc w:val="center"/>
        <w:rPr>
          <w:b/>
        </w:rPr>
      </w:pPr>
    </w:p>
    <w:p w:rsidR="004000FC" w:rsidRDefault="004000FC" w:rsidP="004000FC">
      <w:pPr>
        <w:jc w:val="both"/>
      </w:pPr>
      <w:r w:rsidRPr="004000FC">
        <w:t xml:space="preserve">Zarządzenie wchodzi w życie z dniem </w:t>
      </w:r>
      <w:r w:rsidR="005A5778">
        <w:t>30.0</w:t>
      </w:r>
      <w:r w:rsidR="0070334E">
        <w:t>6</w:t>
      </w:r>
      <w:r w:rsidR="005A5778">
        <w:t>.</w:t>
      </w:r>
      <w:r w:rsidRPr="004000FC">
        <w:t>2025 r.</w:t>
      </w:r>
    </w:p>
    <w:p w:rsidR="004000FC" w:rsidRDefault="004000FC" w:rsidP="004000FC">
      <w:pPr>
        <w:jc w:val="both"/>
      </w:pPr>
    </w:p>
    <w:p w:rsidR="004000FC" w:rsidRDefault="004000FC" w:rsidP="003E0E79">
      <w:pPr>
        <w:jc w:val="both"/>
      </w:pPr>
    </w:p>
    <w:p w:rsidR="003E0E79" w:rsidRDefault="003E0E79" w:rsidP="003E0E79">
      <w:pPr>
        <w:jc w:val="both"/>
      </w:pPr>
    </w:p>
    <w:p w:rsidR="00C66E73" w:rsidRDefault="00C66E73" w:rsidP="00C66E73">
      <w:pPr>
        <w:pStyle w:val="Akapitzlist"/>
        <w:ind w:left="0"/>
        <w:jc w:val="right"/>
      </w:pPr>
      <w:r>
        <w:t>Ewelina Maliszewska</w:t>
      </w:r>
    </w:p>
    <w:p w:rsidR="00C66E73" w:rsidRDefault="00C66E73" w:rsidP="00C66E73">
      <w:pPr>
        <w:pStyle w:val="Akapitzlist"/>
        <w:ind w:left="0"/>
        <w:jc w:val="right"/>
      </w:pPr>
      <w:r>
        <w:t xml:space="preserve">Dyrektor Przedszkola Samorządowego Nr 35 „Wesołe” </w:t>
      </w:r>
    </w:p>
    <w:p w:rsidR="00C66E73" w:rsidRDefault="00C66E73" w:rsidP="00C66E73">
      <w:pPr>
        <w:pStyle w:val="Akapitzlist"/>
        <w:ind w:left="0"/>
        <w:jc w:val="right"/>
      </w:pPr>
      <w:r>
        <w:t xml:space="preserve">w Białymstoku </w:t>
      </w:r>
    </w:p>
    <w:p w:rsidR="00856B67" w:rsidRDefault="00856B67">
      <w:bookmarkStart w:id="1" w:name="_GoBack"/>
      <w:bookmarkEnd w:id="1"/>
    </w:p>
    <w:sectPr w:rsidR="00856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63B6" w:rsidRDefault="00CB63B6" w:rsidP="003E0E79">
      <w:r>
        <w:separator/>
      </w:r>
    </w:p>
  </w:endnote>
  <w:endnote w:type="continuationSeparator" w:id="0">
    <w:p w:rsidR="00CB63B6" w:rsidRDefault="00CB63B6" w:rsidP="003E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63B6" w:rsidRDefault="00CB63B6" w:rsidP="003E0E79">
      <w:r>
        <w:separator/>
      </w:r>
    </w:p>
  </w:footnote>
  <w:footnote w:type="continuationSeparator" w:id="0">
    <w:p w:rsidR="00CB63B6" w:rsidRDefault="00CB63B6" w:rsidP="003E0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402D6"/>
    <w:multiLevelType w:val="multilevel"/>
    <w:tmpl w:val="96666EB6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rFonts w:cs="Times New Roman" w:hint="default"/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</w:pPr>
      <w:rPr>
        <w:rFonts w:cs="Times New Roman" w:hint="default"/>
        <w:b/>
        <w:i w:val="0"/>
      </w:rPr>
    </w:lvl>
    <w:lvl w:ilvl="2">
      <w:start w:val="2"/>
      <w:numFmt w:val="decimal"/>
      <w:pStyle w:val="Paragrafkolejneustepy"/>
      <w:lvlText w:val="%3."/>
      <w:lvlJc w:val="left"/>
      <w:pPr>
        <w:tabs>
          <w:tab w:val="num" w:pos="510"/>
        </w:tabs>
        <w:ind w:left="227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794"/>
        </w:tabs>
        <w:ind w:left="1191" w:hanging="397"/>
      </w:pPr>
      <w:rPr>
        <w:rFonts w:cs="Times New Roman" w:hint="default"/>
        <w:strike w:val="0"/>
        <w:sz w:val="24"/>
        <w:szCs w:val="22"/>
      </w:r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/>
      </w:pPr>
      <w:rPr>
        <w:rFonts w:cs="Times New Roman" w:hint="default"/>
      </w:rPr>
    </w:lvl>
  </w:abstractNum>
  <w:abstractNum w:abstractNumId="1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2" w15:restartNumberingAfterBreak="0">
    <w:nsid w:val="2650752C"/>
    <w:multiLevelType w:val="hybridMultilevel"/>
    <w:tmpl w:val="D48219E4"/>
    <w:lvl w:ilvl="0" w:tplc="A87E8692">
      <w:start w:val="1"/>
      <w:numFmt w:val="decimal"/>
      <w:lvlText w:val="%1."/>
      <w:lvlJc w:val="left"/>
      <w:pPr>
        <w:tabs>
          <w:tab w:val="num" w:pos="1517"/>
        </w:tabs>
        <w:ind w:left="1517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117"/>
        </w:tabs>
        <w:ind w:left="51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837"/>
        </w:tabs>
        <w:ind w:left="58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557"/>
        </w:tabs>
        <w:ind w:left="65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77"/>
        </w:tabs>
        <w:ind w:left="7277" w:hanging="180"/>
      </w:pPr>
      <w:rPr>
        <w:rFonts w:cs="Times New Roman"/>
      </w:rPr>
    </w:lvl>
  </w:abstractNum>
  <w:abstractNum w:abstractNumId="3" w15:restartNumberingAfterBreak="0">
    <w:nsid w:val="62035F2A"/>
    <w:multiLevelType w:val="hybridMultilevel"/>
    <w:tmpl w:val="B0AAFA2A"/>
    <w:lvl w:ilvl="0" w:tplc="DCDC7922">
      <w:start w:val="1"/>
      <w:numFmt w:val="decimal"/>
      <w:lvlText w:val="%1)"/>
      <w:lvlJc w:val="left"/>
      <w:pPr>
        <w:ind w:left="1004" w:hanging="360"/>
      </w:pPr>
      <w:rPr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E185CC5"/>
    <w:multiLevelType w:val="hybridMultilevel"/>
    <w:tmpl w:val="720E1110"/>
    <w:lvl w:ilvl="0" w:tplc="0A70E2D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 w15:restartNumberingAfterBreak="0">
    <w:nsid w:val="70815C35"/>
    <w:multiLevelType w:val="hybridMultilevel"/>
    <w:tmpl w:val="444EF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E79"/>
    <w:rsid w:val="00042C90"/>
    <w:rsid w:val="000615B0"/>
    <w:rsid w:val="00067BD0"/>
    <w:rsid w:val="00070CC4"/>
    <w:rsid w:val="0009346F"/>
    <w:rsid w:val="000C173E"/>
    <w:rsid w:val="000C2E2E"/>
    <w:rsid w:val="000C4DBA"/>
    <w:rsid w:val="000D12A5"/>
    <w:rsid w:val="001643F5"/>
    <w:rsid w:val="00175492"/>
    <w:rsid w:val="00270F90"/>
    <w:rsid w:val="00283A74"/>
    <w:rsid w:val="002A4E4B"/>
    <w:rsid w:val="002E46F7"/>
    <w:rsid w:val="0034214E"/>
    <w:rsid w:val="003732EF"/>
    <w:rsid w:val="0037749E"/>
    <w:rsid w:val="003C2A92"/>
    <w:rsid w:val="003E0E79"/>
    <w:rsid w:val="004000FC"/>
    <w:rsid w:val="00443CBA"/>
    <w:rsid w:val="004578D3"/>
    <w:rsid w:val="00465ED2"/>
    <w:rsid w:val="004B38FC"/>
    <w:rsid w:val="004F005A"/>
    <w:rsid w:val="005054C0"/>
    <w:rsid w:val="00507528"/>
    <w:rsid w:val="005311F4"/>
    <w:rsid w:val="005A5778"/>
    <w:rsid w:val="00665FD7"/>
    <w:rsid w:val="006771DE"/>
    <w:rsid w:val="006976D4"/>
    <w:rsid w:val="006C213A"/>
    <w:rsid w:val="006C5C29"/>
    <w:rsid w:val="006E277E"/>
    <w:rsid w:val="006F47E8"/>
    <w:rsid w:val="0070334E"/>
    <w:rsid w:val="0070795B"/>
    <w:rsid w:val="00745B4F"/>
    <w:rsid w:val="00757D8C"/>
    <w:rsid w:val="007B64E2"/>
    <w:rsid w:val="007E7F4E"/>
    <w:rsid w:val="0083299A"/>
    <w:rsid w:val="00835811"/>
    <w:rsid w:val="00856B67"/>
    <w:rsid w:val="0088710C"/>
    <w:rsid w:val="008953EE"/>
    <w:rsid w:val="008B5118"/>
    <w:rsid w:val="008E25ED"/>
    <w:rsid w:val="0091309B"/>
    <w:rsid w:val="00926459"/>
    <w:rsid w:val="00986613"/>
    <w:rsid w:val="00A32502"/>
    <w:rsid w:val="00A353A9"/>
    <w:rsid w:val="00A424B0"/>
    <w:rsid w:val="00A771A1"/>
    <w:rsid w:val="00AA47C8"/>
    <w:rsid w:val="00AA5B76"/>
    <w:rsid w:val="00AD313D"/>
    <w:rsid w:val="00AE12C7"/>
    <w:rsid w:val="00AE41FC"/>
    <w:rsid w:val="00B25B9B"/>
    <w:rsid w:val="00B82B41"/>
    <w:rsid w:val="00B87860"/>
    <w:rsid w:val="00B9222D"/>
    <w:rsid w:val="00BC4652"/>
    <w:rsid w:val="00C15ECC"/>
    <w:rsid w:val="00C16B1E"/>
    <w:rsid w:val="00C40543"/>
    <w:rsid w:val="00C608B8"/>
    <w:rsid w:val="00C66E73"/>
    <w:rsid w:val="00C70D69"/>
    <w:rsid w:val="00CB18D2"/>
    <w:rsid w:val="00CB63B6"/>
    <w:rsid w:val="00CD61F4"/>
    <w:rsid w:val="00CE5497"/>
    <w:rsid w:val="00D0488B"/>
    <w:rsid w:val="00D3090A"/>
    <w:rsid w:val="00D3283C"/>
    <w:rsid w:val="00D5627E"/>
    <w:rsid w:val="00D67A8C"/>
    <w:rsid w:val="00DA2ADB"/>
    <w:rsid w:val="00DC23D5"/>
    <w:rsid w:val="00DD5D1E"/>
    <w:rsid w:val="00DF31E0"/>
    <w:rsid w:val="00E737C0"/>
    <w:rsid w:val="00ED226D"/>
    <w:rsid w:val="00F77B74"/>
    <w:rsid w:val="00FC6813"/>
    <w:rsid w:val="00FD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518E3C-C88F-498E-B443-B2ECF6CA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E0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0E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E0E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E0E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0E79"/>
    <w:pPr>
      <w:jc w:val="center"/>
    </w:pPr>
    <w:rPr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3E0E7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Tytuaktu">
    <w:name w:val="Tytuł aktu"/>
    <w:rsid w:val="003E0E79"/>
    <w:pPr>
      <w:numPr>
        <w:numId w:val="1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3E0E79"/>
    <w:pPr>
      <w:numPr>
        <w:ilvl w:val="3"/>
        <w:numId w:val="1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3E0E79"/>
    <w:pPr>
      <w:numPr>
        <w:ilvl w:val="4"/>
        <w:numId w:val="1"/>
      </w:numPr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3E0E79"/>
    <w:pPr>
      <w:numPr>
        <w:ilvl w:val="7"/>
        <w:numId w:val="1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3E0E79"/>
    <w:pPr>
      <w:keepLines w:val="0"/>
      <w:numPr>
        <w:ilvl w:val="1"/>
        <w:numId w:val="1"/>
      </w:numPr>
      <w:tabs>
        <w:tab w:val="num" w:pos="360"/>
      </w:tabs>
      <w:spacing w:before="0" w:after="120"/>
      <w:ind w:left="0"/>
      <w:jc w:val="right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za1">
    <w:name w:val="zał_1"/>
    <w:basedOn w:val="za"/>
    <w:autoRedefine/>
    <w:rsid w:val="003E0E79"/>
    <w:pPr>
      <w:numPr>
        <w:ilvl w:val="2"/>
      </w:numPr>
      <w:tabs>
        <w:tab w:val="num" w:pos="360"/>
      </w:tabs>
    </w:pPr>
    <w:rPr>
      <w:b w:val="0"/>
    </w:rPr>
  </w:style>
  <w:style w:type="character" w:styleId="Odwoanieprzypisudolnego">
    <w:name w:val="footnote reference"/>
    <w:uiPriority w:val="99"/>
    <w:semiHidden/>
    <w:unhideWhenUsed/>
    <w:qFormat/>
    <w:rsid w:val="003E0E7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3E0E7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D67A8C"/>
    <w:pPr>
      <w:ind w:left="720"/>
      <w:contextualSpacing/>
    </w:pPr>
  </w:style>
  <w:style w:type="character" w:customStyle="1" w:styleId="object">
    <w:name w:val="object"/>
    <w:basedOn w:val="Domylnaczcionkaakapitu"/>
    <w:rsid w:val="00DA2ADB"/>
  </w:style>
  <w:style w:type="paragraph" w:styleId="Tekstdymka">
    <w:name w:val="Balloon Text"/>
    <w:basedOn w:val="Normalny"/>
    <w:link w:val="TekstdymkaZnak"/>
    <w:uiPriority w:val="99"/>
    <w:semiHidden/>
    <w:unhideWhenUsed/>
    <w:rsid w:val="00A424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4B0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400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6771DE"/>
    <w:pPr>
      <w:spacing w:before="60"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Paragrafkolejneustepy">
    <w:name w:val="Paragraf kolejne ustepy"/>
    <w:basedOn w:val="Normalny"/>
    <w:link w:val="ParagrafkolejneustepyZnak"/>
    <w:rsid w:val="006771DE"/>
    <w:pPr>
      <w:numPr>
        <w:ilvl w:val="2"/>
        <w:numId w:val="4"/>
      </w:numPr>
      <w:spacing w:before="120"/>
      <w:jc w:val="both"/>
    </w:pPr>
    <w:rPr>
      <w:rFonts w:ascii="Calibri" w:eastAsia="Calibri" w:hAnsi="Calibri"/>
      <w:lang w:val="x-none" w:eastAsia="x-none"/>
    </w:rPr>
  </w:style>
  <w:style w:type="character" w:customStyle="1" w:styleId="ParagrafkolejneustepyZnak">
    <w:name w:val="Paragraf kolejne ustepy Znak"/>
    <w:link w:val="Paragrafkolejneustepy"/>
    <w:locked/>
    <w:rsid w:val="006771DE"/>
    <w:rPr>
      <w:rFonts w:ascii="Calibri" w:eastAsia="Calibri" w:hAnsi="Calibri" w:cs="Times New Roman"/>
      <w:sz w:val="24"/>
      <w:szCs w:val="24"/>
      <w:lang w:val="x-none" w:eastAsia="x-none"/>
    </w:rPr>
  </w:style>
  <w:style w:type="paragraph" w:customStyle="1" w:styleId="Akapitzlist2">
    <w:name w:val="Akapit z listą2"/>
    <w:basedOn w:val="Normalny"/>
    <w:rsid w:val="00E737C0"/>
    <w:pPr>
      <w:spacing w:before="60"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6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33232-BD42-403C-83DC-9486C5895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2</Pages>
  <Words>500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dyrektor</cp:lastModifiedBy>
  <cp:revision>6</cp:revision>
  <cp:lastPrinted>2025-02-14T09:41:00Z</cp:lastPrinted>
  <dcterms:created xsi:type="dcterms:W3CDTF">2025-02-13T13:40:00Z</dcterms:created>
  <dcterms:modified xsi:type="dcterms:W3CDTF">2025-03-17T08:24:00Z</dcterms:modified>
</cp:coreProperties>
</file>